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C" w:rsidRPr="00AC1F47" w:rsidRDefault="00C0252C" w:rsidP="00C0252C">
      <w:pPr>
        <w:widowControl w:val="0"/>
        <w:spacing w:before="15" w:line="240" w:lineRule="auto"/>
        <w:jc w:val="center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División de Atención Primaria / Subsecretaria de Redes Asistenciales / Ministerio de Salud </w:t>
      </w:r>
    </w:p>
    <w:p w:rsidR="00C0252C" w:rsidRPr="00AC1F47" w:rsidRDefault="00C0252C" w:rsidP="00C0252C">
      <w:pPr>
        <w:widowControl w:val="0"/>
        <w:spacing w:line="244" w:lineRule="auto"/>
        <w:ind w:left="1966" w:right="693"/>
        <w:jc w:val="center"/>
        <w:rPr>
          <w:b/>
          <w:color w:val="000000"/>
          <w:sz w:val="18"/>
          <w:szCs w:val="18"/>
        </w:rPr>
      </w:pPr>
      <w:r w:rsidRPr="00AC1F47">
        <w:rPr>
          <w:b/>
          <w:color w:val="000000"/>
          <w:sz w:val="18"/>
          <w:szCs w:val="18"/>
        </w:rPr>
        <w:t xml:space="preserve">INFORMACIÓN PARA PADRES Y APODERADOS SOBRE EL PROGRAMA DE ATENCIÓN  ODONTOLÓGICA INTEGRAL PARA ESTUDIANTES DE EDUCACIÓN MEDIA. </w:t>
      </w:r>
      <w:r w:rsidRPr="00AC1F47">
        <w:rPr>
          <w:noProof/>
          <w:sz w:val="18"/>
          <w:szCs w:val="18"/>
        </w:rPr>
        <w:drawing>
          <wp:anchor distT="19050" distB="19050" distL="19050" distR="19050" simplePos="0" relativeHeight="251659264" behindDoc="0" locked="0" layoutInCell="1" allowOverlap="1" wp14:anchorId="0F481D5C" wp14:editId="5C9B0825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852170" cy="774065"/>
            <wp:effectExtent l="0" t="0" r="5080" b="6985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2C" w:rsidRPr="00AC1F47" w:rsidRDefault="00C0252C" w:rsidP="00C0252C">
      <w:pPr>
        <w:widowControl w:val="0"/>
        <w:spacing w:before="494" w:line="244" w:lineRule="auto"/>
        <w:ind w:left="1619" w:right="358" w:firstLine="13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En conformidad con lo dispuesto en la Ley 20.584 que regula los derechos y deberes que  tienen las personas en relación a su atención en salud queremos informar: </w:t>
      </w:r>
    </w:p>
    <w:p w:rsidR="00C0252C" w:rsidRPr="00AC1F47" w:rsidRDefault="00C0252C" w:rsidP="00C0252C">
      <w:pPr>
        <w:widowControl w:val="0"/>
        <w:spacing w:before="7" w:line="242" w:lineRule="auto"/>
        <w:ind w:left="360" w:right="346" w:firstLine="54"/>
        <w:jc w:val="both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El Programa de Atención Odontológica Integral para estudiantes de cuarto año de educación media,  considera atención de nivel primario, incluyendo promoción de salud y prevención de enfermedades bucales,  así como el tratamiento de ellas, en caso que sea necesario. Las actividades de este programa son las  siguientes: </w:t>
      </w:r>
    </w:p>
    <w:p w:rsidR="00C0252C" w:rsidRPr="00AC1F47" w:rsidRDefault="00C0252C" w:rsidP="00C0252C">
      <w:pPr>
        <w:widowControl w:val="0"/>
        <w:spacing w:before="20" w:line="240" w:lineRule="auto"/>
        <w:ind w:left="722"/>
        <w:rPr>
          <w:color w:val="000000"/>
          <w:sz w:val="18"/>
          <w:szCs w:val="18"/>
        </w:rPr>
      </w:pP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Examen de salud bucal  </w:t>
      </w:r>
    </w:p>
    <w:p w:rsidR="00C0252C" w:rsidRPr="00AC1F47" w:rsidRDefault="00C0252C" w:rsidP="00C0252C">
      <w:pPr>
        <w:widowControl w:val="0"/>
        <w:spacing w:before="21" w:line="240" w:lineRule="auto"/>
        <w:ind w:left="722"/>
        <w:rPr>
          <w:color w:val="000000"/>
          <w:sz w:val="18"/>
          <w:szCs w:val="18"/>
        </w:rPr>
      </w:pP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Educación en salud bucal </w:t>
      </w:r>
    </w:p>
    <w:p w:rsidR="00C0252C" w:rsidRPr="00AC1F47" w:rsidRDefault="00C0252C" w:rsidP="00C0252C">
      <w:pPr>
        <w:widowControl w:val="0"/>
        <w:spacing w:before="21" w:line="240" w:lineRule="auto"/>
        <w:ind w:left="722"/>
        <w:rPr>
          <w:color w:val="000000"/>
          <w:sz w:val="18"/>
          <w:szCs w:val="18"/>
        </w:rPr>
      </w:pP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Aplicación de flúor en barniz para la prevención de caries </w:t>
      </w:r>
    </w:p>
    <w:p w:rsidR="00C0252C" w:rsidRPr="00AC1F47" w:rsidRDefault="00C0252C" w:rsidP="00C0252C">
      <w:pPr>
        <w:widowControl w:val="0"/>
        <w:spacing w:before="21" w:line="240" w:lineRule="auto"/>
        <w:ind w:left="722"/>
        <w:rPr>
          <w:color w:val="000000"/>
          <w:sz w:val="18"/>
          <w:szCs w:val="18"/>
        </w:rPr>
      </w:pP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Obturaciones (tapaduras) en caso de presentar caries </w:t>
      </w:r>
    </w:p>
    <w:p w:rsidR="00C0252C" w:rsidRPr="00AC1F47" w:rsidRDefault="00C0252C" w:rsidP="00C0252C">
      <w:pPr>
        <w:widowControl w:val="0"/>
        <w:spacing w:before="21" w:line="247" w:lineRule="auto"/>
        <w:ind w:left="722" w:right="349"/>
        <w:rPr>
          <w:color w:val="000000"/>
          <w:sz w:val="18"/>
          <w:szCs w:val="18"/>
        </w:rPr>
      </w:pP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Tratamiento periodontal (limpiezas) en caso de presentar inflamación a las encías </w:t>
      </w:r>
      <w:r w:rsidRPr="00AC1F47"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∙ </w:t>
      </w:r>
      <w:r w:rsidRPr="00AC1F47">
        <w:rPr>
          <w:color w:val="000000"/>
          <w:sz w:val="18"/>
          <w:szCs w:val="18"/>
        </w:rPr>
        <w:t xml:space="preserve">De ser necesario se realizarán las derivaciones a tratamientos de especialidades odontológicas para realizar endodoncias (tratamientos de conducto) y/o exodoncias de terceros molares (extracción de  molares del juicio) u otros.  </w:t>
      </w:r>
    </w:p>
    <w:p w:rsidR="00C0252C" w:rsidRPr="00AC1F47" w:rsidRDefault="00C0252C" w:rsidP="00C0252C">
      <w:pPr>
        <w:widowControl w:val="0"/>
        <w:spacing w:before="5" w:line="244" w:lineRule="auto"/>
        <w:ind w:left="361" w:right="358" w:firstLine="7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Es importante señalar que en caso de que el/la estudiante requiera la exodoncia de alguna pieza dentaria  definitiva o algún otro procedimiento invasivo, le será consultado previamente por el odontólogo tratante. La duración del tratamiento dependerá del diagnóstico realizado a través del examen de salud bucal. </w:t>
      </w:r>
    </w:p>
    <w:p w:rsidR="00C0252C" w:rsidRPr="00AC1F47" w:rsidRDefault="00C0252C" w:rsidP="00C0252C">
      <w:pPr>
        <w:widowControl w:val="0"/>
        <w:spacing w:before="242" w:line="240" w:lineRule="auto"/>
        <w:ind w:left="364"/>
        <w:rPr>
          <w:b/>
          <w:color w:val="000000"/>
          <w:sz w:val="18"/>
          <w:szCs w:val="18"/>
        </w:rPr>
      </w:pPr>
      <w:r w:rsidRPr="00AC1F47">
        <w:rPr>
          <w:b/>
          <w:color w:val="000000"/>
          <w:sz w:val="18"/>
          <w:szCs w:val="18"/>
        </w:rPr>
        <w:t xml:space="preserve">Identificación del estudiante y apoderado </w:t>
      </w:r>
    </w:p>
    <w:tbl>
      <w:tblPr>
        <w:tblW w:w="9060" w:type="dxa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"/>
        <w:gridCol w:w="297"/>
        <w:gridCol w:w="355"/>
        <w:gridCol w:w="69"/>
        <w:gridCol w:w="567"/>
        <w:gridCol w:w="283"/>
        <w:gridCol w:w="143"/>
        <w:gridCol w:w="567"/>
        <w:gridCol w:w="886"/>
        <w:gridCol w:w="1357"/>
        <w:gridCol w:w="922"/>
        <w:gridCol w:w="2525"/>
      </w:tblGrid>
      <w:tr w:rsidR="00C0252C" w:rsidRPr="00AC1F47" w:rsidTr="00C0252C">
        <w:trPr>
          <w:trHeight w:val="72"/>
        </w:trPr>
        <w:tc>
          <w:tcPr>
            <w:tcW w:w="2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Nombre Estudiante</w:t>
            </w:r>
          </w:p>
        </w:tc>
        <w:tc>
          <w:tcPr>
            <w:tcW w:w="66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C0252C">
        <w:trPr>
          <w:trHeight w:val="178"/>
        </w:trPr>
        <w:tc>
          <w:tcPr>
            <w:tcW w:w="1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  <w:shd w:val="clear" w:color="auto" w:fill="DBE5F1"/>
              </w:rPr>
              <w:t>Establecimiento</w:t>
            </w:r>
            <w:r w:rsidRPr="00AC1F47">
              <w:rPr>
                <w:color w:val="000000"/>
                <w:sz w:val="18"/>
                <w:szCs w:val="18"/>
              </w:rPr>
              <w:t xml:space="preserve"> </w:t>
            </w:r>
          </w:p>
          <w:p w:rsidR="00C0252C" w:rsidRPr="00AC1F47" w:rsidRDefault="00C0252C" w:rsidP="00B6050A">
            <w:pPr>
              <w:widowControl w:val="0"/>
              <w:spacing w:before="9" w:line="240" w:lineRule="auto"/>
              <w:ind w:left="121"/>
              <w:rPr>
                <w:color w:val="000000"/>
                <w:sz w:val="18"/>
                <w:szCs w:val="18"/>
                <w:shd w:val="clear" w:color="auto" w:fill="DBE5F1"/>
              </w:rPr>
            </w:pPr>
            <w:r w:rsidRPr="00AC1F47">
              <w:rPr>
                <w:color w:val="000000"/>
                <w:sz w:val="18"/>
                <w:szCs w:val="18"/>
                <w:shd w:val="clear" w:color="auto" w:fill="DBE5F1"/>
              </w:rPr>
              <w:t xml:space="preserve">educacional </w:t>
            </w:r>
          </w:p>
        </w:tc>
        <w:tc>
          <w:tcPr>
            <w:tcW w:w="37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  <w:shd w:val="clear" w:color="auto" w:fill="DBE5F1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2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B6050A">
        <w:trPr>
          <w:trHeight w:val="315"/>
        </w:trPr>
        <w:tc>
          <w:tcPr>
            <w:tcW w:w="2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Nombre apoderado(a)</w:t>
            </w:r>
          </w:p>
        </w:tc>
        <w:tc>
          <w:tcPr>
            <w:tcW w:w="6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B6050A">
        <w:trPr>
          <w:trHeight w:val="280"/>
        </w:trPr>
        <w:tc>
          <w:tcPr>
            <w:tcW w:w="90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 xml:space="preserve">Relación con el o la estudiante. Marque con una X la opción </w:t>
            </w:r>
          </w:p>
        </w:tc>
      </w:tr>
      <w:tr w:rsidR="00C0252C" w:rsidRPr="00AC1F47" w:rsidTr="00B6050A">
        <w:trPr>
          <w:trHeight w:val="231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 xml:space="preserve">Mamá 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 xml:space="preserve">Papá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2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Otro (especificar relación)</w:t>
            </w:r>
          </w:p>
        </w:tc>
      </w:tr>
      <w:tr w:rsidR="00C0252C" w:rsidRPr="00AC1F47" w:rsidTr="00B6050A">
        <w:trPr>
          <w:trHeight w:val="212"/>
        </w:trPr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76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B6050A">
        <w:trPr>
          <w:trHeight w:val="219"/>
        </w:trPr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2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 xml:space="preserve">Comuna </w:t>
            </w:r>
          </w:p>
        </w:tc>
        <w:tc>
          <w:tcPr>
            <w:tcW w:w="28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Región</w:t>
            </w: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B6050A">
        <w:trPr>
          <w:trHeight w:val="342"/>
        </w:trPr>
        <w:tc>
          <w:tcPr>
            <w:tcW w:w="2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9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 xml:space="preserve">Fono de contacto </w:t>
            </w:r>
          </w:p>
        </w:tc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0" w:lineRule="auto"/>
              <w:ind w:left="121"/>
              <w:rPr>
                <w:color w:val="000000"/>
                <w:sz w:val="18"/>
                <w:szCs w:val="18"/>
              </w:rPr>
            </w:pPr>
            <w:r w:rsidRPr="00AC1F47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:rsidR="00C0252C" w:rsidRPr="00AC1F47" w:rsidRDefault="00C0252C" w:rsidP="00C0252C">
      <w:pPr>
        <w:widowControl w:val="0"/>
        <w:rPr>
          <w:color w:val="000000"/>
          <w:sz w:val="18"/>
          <w:szCs w:val="18"/>
        </w:rPr>
      </w:pPr>
    </w:p>
    <w:p w:rsidR="00C0252C" w:rsidRPr="00AC1F47" w:rsidRDefault="00C0252C" w:rsidP="00C0252C">
      <w:pPr>
        <w:widowControl w:val="0"/>
        <w:rPr>
          <w:color w:val="000000"/>
          <w:sz w:val="18"/>
          <w:szCs w:val="18"/>
        </w:rPr>
      </w:pPr>
    </w:p>
    <w:p w:rsidR="00C0252C" w:rsidRPr="00AC1F47" w:rsidRDefault="00C0252C" w:rsidP="00C0252C">
      <w:pPr>
        <w:widowControl w:val="0"/>
        <w:spacing w:line="247" w:lineRule="auto"/>
        <w:ind w:left="367" w:right="347" w:hanging="7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Solicitamos a Ud. marcar en el casillero correspondiente si está de acuerdo con que su pupilo participe de este  programa. </w:t>
      </w:r>
    </w:p>
    <w:tbl>
      <w:tblPr>
        <w:tblW w:w="9045" w:type="dxa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7"/>
        <w:gridCol w:w="708"/>
      </w:tblGrid>
      <w:tr w:rsidR="00C0252C" w:rsidRPr="00AC1F47" w:rsidTr="00B6050A">
        <w:trPr>
          <w:trHeight w:val="611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2" w:lineRule="auto"/>
              <w:ind w:left="118" w:right="59" w:hanging="2"/>
              <w:jc w:val="both"/>
              <w:rPr>
                <w:color w:val="000000"/>
                <w:sz w:val="18"/>
                <w:szCs w:val="18"/>
              </w:rPr>
            </w:pPr>
            <w:r w:rsidRPr="00AC1F47">
              <w:rPr>
                <w:b/>
                <w:color w:val="000000"/>
                <w:sz w:val="18"/>
                <w:szCs w:val="18"/>
              </w:rPr>
              <w:t xml:space="preserve">SÍ estoy de acuerdo </w:t>
            </w:r>
            <w:r w:rsidRPr="00AC1F47">
              <w:rPr>
                <w:color w:val="000000"/>
                <w:sz w:val="18"/>
                <w:szCs w:val="18"/>
              </w:rPr>
              <w:t xml:space="preserve">que mi pupilo/a participe del Programa de Atención Odontológica para  Estudiantes de Cuarto Año de Educación Media, siempre que se cuente previamente con su  consentimiento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C0252C" w:rsidRPr="00AC1F47" w:rsidTr="00B6050A">
        <w:trPr>
          <w:trHeight w:val="326"/>
        </w:trPr>
        <w:tc>
          <w:tcPr>
            <w:tcW w:w="8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252C" w:rsidRPr="00AC1F47" w:rsidRDefault="00C0252C" w:rsidP="00B6050A">
            <w:pPr>
              <w:widowControl w:val="0"/>
              <w:spacing w:line="244" w:lineRule="auto"/>
              <w:ind w:left="129" w:right="58" w:hanging="2"/>
              <w:rPr>
                <w:color w:val="000000"/>
                <w:sz w:val="18"/>
                <w:szCs w:val="18"/>
              </w:rPr>
            </w:pPr>
            <w:r w:rsidRPr="00AC1F47">
              <w:rPr>
                <w:b/>
                <w:color w:val="000000"/>
                <w:sz w:val="18"/>
                <w:szCs w:val="18"/>
              </w:rPr>
              <w:t xml:space="preserve">NO estoy de acuerdo </w:t>
            </w:r>
            <w:r w:rsidRPr="00AC1F47">
              <w:rPr>
                <w:color w:val="000000"/>
                <w:sz w:val="18"/>
                <w:szCs w:val="18"/>
              </w:rPr>
              <w:t>que mi pupilo/a participe del Programa de Atención Odontológica para  Estudiantes de Cuarto Año de Educación Media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52C" w:rsidRPr="00AC1F47" w:rsidRDefault="00C0252C" w:rsidP="00B6050A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:rsidR="00C0252C" w:rsidRPr="00AC1F47" w:rsidRDefault="00C0252C" w:rsidP="00C0252C">
      <w:pPr>
        <w:widowControl w:val="0"/>
        <w:rPr>
          <w:color w:val="000000"/>
          <w:sz w:val="18"/>
          <w:szCs w:val="18"/>
        </w:rPr>
      </w:pPr>
    </w:p>
    <w:p w:rsidR="00C0252C" w:rsidRPr="00AC1F47" w:rsidRDefault="00C0252C" w:rsidP="00C0252C">
      <w:pPr>
        <w:widowControl w:val="0"/>
        <w:rPr>
          <w:color w:val="000000"/>
          <w:sz w:val="18"/>
          <w:szCs w:val="18"/>
        </w:rPr>
      </w:pPr>
    </w:p>
    <w:p w:rsidR="00C0252C" w:rsidRPr="00AC1F47" w:rsidRDefault="00C0252C" w:rsidP="00C0252C">
      <w:pPr>
        <w:widowControl w:val="0"/>
        <w:spacing w:line="240" w:lineRule="auto"/>
        <w:jc w:val="center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_____________________ </w:t>
      </w:r>
    </w:p>
    <w:p w:rsidR="00C0252C" w:rsidRPr="00AC1F47" w:rsidRDefault="00C0252C" w:rsidP="00C0252C">
      <w:pPr>
        <w:widowControl w:val="0"/>
        <w:spacing w:before="2" w:line="240" w:lineRule="auto"/>
        <w:jc w:val="center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Firma del/la responsable </w:t>
      </w:r>
    </w:p>
    <w:p w:rsidR="00C0252C" w:rsidRPr="00AC1F47" w:rsidRDefault="00C0252C" w:rsidP="00C0252C">
      <w:pPr>
        <w:widowControl w:val="0"/>
        <w:spacing w:before="12" w:line="240" w:lineRule="auto"/>
        <w:jc w:val="center"/>
        <w:rPr>
          <w:color w:val="000000"/>
          <w:sz w:val="18"/>
          <w:szCs w:val="18"/>
        </w:rPr>
      </w:pPr>
      <w:r w:rsidRPr="00AC1F47">
        <w:rPr>
          <w:color w:val="000000"/>
          <w:sz w:val="18"/>
          <w:szCs w:val="18"/>
        </w:rPr>
        <w:t xml:space="preserve">Fecha___/___/___ </w:t>
      </w:r>
    </w:p>
    <w:p w:rsidR="00C0252C" w:rsidRPr="00C0252C" w:rsidRDefault="00C0252C" w:rsidP="00C0252C">
      <w:pPr>
        <w:widowControl w:val="0"/>
        <w:spacing w:before="254" w:line="240" w:lineRule="auto"/>
        <w:jc w:val="center"/>
        <w:rPr>
          <w:b/>
          <w:color w:val="000000"/>
          <w:sz w:val="18"/>
          <w:szCs w:val="18"/>
          <w:shd w:val="clear" w:color="auto" w:fill="DBE5F1"/>
        </w:rPr>
      </w:pPr>
      <w:r w:rsidRPr="00AC1F47">
        <w:rPr>
          <w:b/>
          <w:color w:val="000000"/>
          <w:sz w:val="18"/>
          <w:szCs w:val="18"/>
          <w:shd w:val="clear" w:color="auto" w:fill="DBE5F1"/>
        </w:rPr>
        <w:t xml:space="preserve">Devolver este documento indicando su respuesta y firmado al profesor o profesora jefe. </w:t>
      </w:r>
      <w:bookmarkStart w:id="0" w:name="_GoBack"/>
      <w:bookmarkEnd w:id="0"/>
    </w:p>
    <w:sectPr w:rsidR="00C0252C" w:rsidRPr="00C02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2C"/>
    <w:rsid w:val="000B7115"/>
    <w:rsid w:val="000F19C6"/>
    <w:rsid w:val="00C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2C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2C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LACISTERNA</dc:creator>
  <cp:lastModifiedBy>LACISTERNA</cp:lastModifiedBy>
  <cp:revision>1</cp:revision>
  <dcterms:created xsi:type="dcterms:W3CDTF">2021-07-30T14:13:00Z</dcterms:created>
  <dcterms:modified xsi:type="dcterms:W3CDTF">2021-07-30T14:14:00Z</dcterms:modified>
</cp:coreProperties>
</file>